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</w:tblGrid>
      <w:tr w:rsidR="00A30B89" w:rsidRPr="00FF6FF1" w:rsidTr="00E2194E">
        <w:tc>
          <w:tcPr>
            <w:tcW w:w="1188" w:type="dxa"/>
            <w:shd w:val="clear" w:color="auto" w:fill="auto"/>
            <w:vAlign w:val="center"/>
          </w:tcPr>
          <w:p w:rsidR="00A30B89" w:rsidRPr="00FF6FF1" w:rsidRDefault="00A30B89" w:rsidP="0094256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FF6FF1">
              <w:rPr>
                <w:rFonts w:ascii="Times New Roman" w:hAnsi="Times New Roman"/>
                <w:b/>
                <w:sz w:val="40"/>
                <w:szCs w:val="40"/>
              </w:rPr>
              <w:t xml:space="preserve">А </w:t>
            </w:r>
            <w:r w:rsidR="00942566">
              <w:rPr>
                <w:rFonts w:ascii="Times New Roman" w:hAnsi="Times New Roman"/>
                <w:b/>
                <w:sz w:val="40"/>
                <w:szCs w:val="40"/>
              </w:rPr>
              <w:t>1</w:t>
            </w:r>
            <w:r w:rsidR="00686F5E">
              <w:rPr>
                <w:rFonts w:ascii="Times New Roman" w:hAnsi="Times New Roman"/>
                <w:b/>
                <w:sz w:val="40"/>
                <w:szCs w:val="40"/>
              </w:rPr>
              <w:t>5</w:t>
            </w:r>
          </w:p>
        </w:tc>
      </w:tr>
    </w:tbl>
    <w:p w:rsidR="00A30B89" w:rsidRPr="00C668B2" w:rsidRDefault="00A30B89" w:rsidP="00A30B8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5627D">
        <w:rPr>
          <w:rFonts w:ascii="Times New Roman" w:hAnsi="Times New Roman"/>
          <w:sz w:val="28"/>
          <w:szCs w:val="28"/>
        </w:rPr>
        <w:t>«</w:t>
      </w:r>
      <w:r w:rsidR="00686F5E" w:rsidRPr="00686F5E">
        <w:rPr>
          <w:rFonts w:ascii="Times New Roman" w:hAnsi="Times New Roman"/>
          <w:sz w:val="28"/>
          <w:szCs w:val="28"/>
        </w:rPr>
        <w:t xml:space="preserve">Вычисление массовой доли </w:t>
      </w:r>
      <w:r w:rsidR="00686F5E" w:rsidRPr="00686F5E">
        <w:rPr>
          <w:rFonts w:ascii="Times New Roman" w:hAnsi="Times New Roman"/>
          <w:sz w:val="28"/>
          <w:szCs w:val="28"/>
        </w:rPr>
        <w:t>химического элемента в веществе</w:t>
      </w:r>
      <w:r w:rsidRPr="0035627D">
        <w:rPr>
          <w:rFonts w:ascii="Times New Roman" w:hAnsi="Times New Roman"/>
          <w:sz w:val="28"/>
          <w:szCs w:val="28"/>
        </w:rPr>
        <w:t>»</w:t>
      </w:r>
      <w:r w:rsidRPr="00851EAC">
        <w:rPr>
          <w:rFonts w:ascii="Times New Roman" w:hAnsi="Times New Roman"/>
          <w:b/>
          <w:sz w:val="28"/>
          <w:szCs w:val="28"/>
        </w:rPr>
        <w:t xml:space="preserve"> (1 балл).</w:t>
      </w:r>
    </w:p>
    <w:p w:rsidR="005D3EB4" w:rsidRDefault="005D3EB4">
      <w:pPr>
        <w:rPr>
          <w:rFonts w:ascii="Times New Roman" w:hAnsi="Times New Roman"/>
          <w:sz w:val="24"/>
          <w:szCs w:val="24"/>
        </w:rPr>
      </w:pPr>
    </w:p>
    <w:p w:rsidR="00A30B89" w:rsidRPr="006061B0" w:rsidRDefault="00686F5E" w:rsidP="008B1BE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Массовая доля азота в нитрате аммония равна</w:t>
      </w:r>
    </w:p>
    <w:p w:rsidR="00A30B89" w:rsidRPr="006061B0" w:rsidRDefault="00A30B89" w:rsidP="008B1BE1">
      <w:pPr>
        <w:pStyle w:val="a3"/>
        <w:numPr>
          <w:ilvl w:val="0"/>
          <w:numId w:val="2"/>
        </w:numPr>
        <w:ind w:left="1134" w:hanging="567"/>
        <w:jc w:val="both"/>
        <w:rPr>
          <w:rFonts w:ascii="Times New Roman" w:hAnsi="Times New Roman"/>
          <w:sz w:val="26"/>
          <w:szCs w:val="26"/>
        </w:rPr>
        <w:sectPr w:rsidR="00A30B89" w:rsidRPr="006061B0" w:rsidSect="00A30B89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686F5E" w:rsidP="008B1BE1">
      <w:pPr>
        <w:pStyle w:val="a3"/>
        <w:numPr>
          <w:ilvl w:val="0"/>
          <w:numId w:val="2"/>
        </w:numPr>
        <w:tabs>
          <w:tab w:val="left" w:pos="1134"/>
        </w:tabs>
        <w:ind w:left="567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18 %</w:t>
      </w:r>
    </w:p>
    <w:p w:rsidR="00A30B89" w:rsidRPr="006061B0" w:rsidRDefault="00686F5E" w:rsidP="008B1BE1">
      <w:pPr>
        <w:pStyle w:val="a3"/>
        <w:numPr>
          <w:ilvl w:val="0"/>
          <w:numId w:val="2"/>
        </w:numPr>
        <w:tabs>
          <w:tab w:val="left" w:pos="1134"/>
        </w:tabs>
        <w:ind w:left="567" w:firstLine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22 </w:t>
      </w:r>
      <w:r>
        <w:rPr>
          <w:rFonts w:ascii="Times New Roman" w:hAnsi="Times New Roman"/>
          <w:sz w:val="26"/>
          <w:szCs w:val="26"/>
        </w:rPr>
        <w:t>%</w:t>
      </w:r>
    </w:p>
    <w:p w:rsidR="00A30B89" w:rsidRPr="006061B0" w:rsidRDefault="00686F5E" w:rsidP="008B1BE1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35 </w:t>
      </w:r>
      <w:r>
        <w:rPr>
          <w:rFonts w:ascii="Times New Roman" w:hAnsi="Times New Roman"/>
          <w:sz w:val="26"/>
          <w:szCs w:val="26"/>
        </w:rPr>
        <w:t>%</w:t>
      </w:r>
    </w:p>
    <w:p w:rsidR="00A30B89" w:rsidRPr="006061B0" w:rsidRDefault="00686F5E" w:rsidP="008B1BE1">
      <w:pPr>
        <w:pStyle w:val="a3"/>
        <w:numPr>
          <w:ilvl w:val="0"/>
          <w:numId w:val="2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46 </w:t>
      </w:r>
      <w:r>
        <w:rPr>
          <w:rFonts w:ascii="Times New Roman" w:hAnsi="Times New Roman"/>
          <w:sz w:val="26"/>
          <w:szCs w:val="26"/>
        </w:rPr>
        <w:t>%</w:t>
      </w:r>
    </w:p>
    <w:p w:rsidR="00A30B89" w:rsidRPr="006061B0" w:rsidRDefault="00A30B89" w:rsidP="008B1BE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6"/>
          <w:szCs w:val="26"/>
        </w:rPr>
        <w:sectPr w:rsidR="00A30B89" w:rsidRPr="006061B0" w:rsidSect="00A30B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A30B89" w:rsidRPr="006061B0" w:rsidRDefault="00686F5E" w:rsidP="008B1BE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Массовая доля кислорода в гидроксиде железа (</w:t>
      </w:r>
      <w:r>
        <w:rPr>
          <w:rFonts w:ascii="Times New Roman" w:hAnsi="Times New Roman"/>
          <w:sz w:val="26"/>
          <w:szCs w:val="26"/>
          <w:lang w:val="en-US"/>
        </w:rPr>
        <w:t>III</w:t>
      </w:r>
      <w:r>
        <w:rPr>
          <w:rFonts w:ascii="Times New Roman" w:hAnsi="Times New Roman"/>
          <w:sz w:val="26"/>
          <w:szCs w:val="26"/>
        </w:rPr>
        <w:t>) равна</w:t>
      </w:r>
    </w:p>
    <w:p w:rsidR="00A30B89" w:rsidRPr="007B7420" w:rsidRDefault="00A30B89" w:rsidP="008B1BE1">
      <w:pPr>
        <w:pStyle w:val="a3"/>
        <w:numPr>
          <w:ilvl w:val="0"/>
          <w:numId w:val="3"/>
        </w:numPr>
        <w:ind w:left="1134" w:hanging="567"/>
        <w:jc w:val="both"/>
        <w:rPr>
          <w:rFonts w:ascii="Times New Roman" w:hAnsi="Times New Roman"/>
          <w:sz w:val="26"/>
          <w:szCs w:val="26"/>
        </w:rPr>
        <w:sectPr w:rsidR="00A30B89" w:rsidRPr="007B742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686F5E" w:rsidP="008B1BE1">
      <w:pPr>
        <w:pStyle w:val="a3"/>
        <w:numPr>
          <w:ilvl w:val="0"/>
          <w:numId w:val="3"/>
        </w:numPr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15,0 </w:t>
      </w:r>
      <w:r>
        <w:rPr>
          <w:rFonts w:ascii="Times New Roman" w:hAnsi="Times New Roman"/>
          <w:sz w:val="26"/>
          <w:szCs w:val="26"/>
        </w:rPr>
        <w:t>%</w:t>
      </w:r>
    </w:p>
    <w:p w:rsidR="00A30B89" w:rsidRPr="006061B0" w:rsidRDefault="00686F5E" w:rsidP="008B1BE1">
      <w:pPr>
        <w:pStyle w:val="a3"/>
        <w:numPr>
          <w:ilvl w:val="0"/>
          <w:numId w:val="3"/>
        </w:numPr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21,9 </w:t>
      </w:r>
      <w:r>
        <w:rPr>
          <w:rFonts w:ascii="Times New Roman" w:hAnsi="Times New Roman"/>
          <w:sz w:val="26"/>
          <w:szCs w:val="26"/>
        </w:rPr>
        <w:t>%</w:t>
      </w:r>
    </w:p>
    <w:p w:rsidR="00A30B89" w:rsidRPr="006061B0" w:rsidRDefault="00686F5E" w:rsidP="008B1BE1">
      <w:pPr>
        <w:pStyle w:val="a3"/>
        <w:numPr>
          <w:ilvl w:val="0"/>
          <w:numId w:val="3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35,6 </w:t>
      </w:r>
      <w:r>
        <w:rPr>
          <w:rFonts w:ascii="Times New Roman" w:hAnsi="Times New Roman"/>
          <w:sz w:val="26"/>
          <w:szCs w:val="26"/>
        </w:rPr>
        <w:t>%</w:t>
      </w:r>
    </w:p>
    <w:p w:rsidR="00A30B89" w:rsidRPr="006061B0" w:rsidRDefault="00686F5E" w:rsidP="00686F5E">
      <w:pPr>
        <w:pStyle w:val="a3"/>
        <w:numPr>
          <w:ilvl w:val="0"/>
          <w:numId w:val="3"/>
        </w:numPr>
        <w:ind w:left="567" w:hanging="567"/>
        <w:rPr>
          <w:rFonts w:ascii="Times New Roman" w:hAnsi="Times New Roman"/>
          <w:sz w:val="26"/>
          <w:szCs w:val="26"/>
          <w:lang w:val="en-US"/>
        </w:rPr>
        <w:sectPr w:rsidR="00A30B89" w:rsidRPr="006061B0" w:rsidSect="00A30B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 xml:space="preserve">44,9 </w:t>
      </w:r>
      <w:r>
        <w:rPr>
          <w:rFonts w:ascii="Times New Roman" w:hAnsi="Times New Roman"/>
          <w:sz w:val="26"/>
          <w:szCs w:val="26"/>
        </w:rPr>
        <w:t>%</w:t>
      </w:r>
    </w:p>
    <w:p w:rsidR="00A30B89" w:rsidRPr="006061B0" w:rsidRDefault="00686F5E" w:rsidP="008B1BE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Массовая доля кислорода в азотной кислоте равна</w:t>
      </w:r>
    </w:p>
    <w:p w:rsidR="00FB395C" w:rsidRPr="00C568E6" w:rsidRDefault="00FB395C" w:rsidP="008B1BE1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  <w:sectPr w:rsidR="00FB395C" w:rsidRPr="00C568E6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686F5E" w:rsidP="008B1BE1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25,4 </w:t>
      </w:r>
      <w:r>
        <w:rPr>
          <w:rFonts w:ascii="Times New Roman" w:hAnsi="Times New Roman"/>
          <w:sz w:val="26"/>
          <w:szCs w:val="26"/>
        </w:rPr>
        <w:t>%</w:t>
      </w:r>
    </w:p>
    <w:p w:rsidR="00A30B89" w:rsidRPr="006061B0" w:rsidRDefault="00686F5E" w:rsidP="008B1BE1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75,0 </w:t>
      </w:r>
      <w:r>
        <w:rPr>
          <w:rFonts w:ascii="Times New Roman" w:hAnsi="Times New Roman"/>
          <w:sz w:val="26"/>
          <w:szCs w:val="26"/>
        </w:rPr>
        <w:t>%</w:t>
      </w:r>
    </w:p>
    <w:p w:rsidR="00FB395C" w:rsidRPr="006061B0" w:rsidRDefault="00686F5E" w:rsidP="008B1BE1">
      <w:pPr>
        <w:pStyle w:val="a3"/>
        <w:numPr>
          <w:ilvl w:val="0"/>
          <w:numId w:val="4"/>
        </w:numPr>
        <w:tabs>
          <w:tab w:val="left" w:pos="567"/>
        </w:tabs>
        <w:ind w:left="1134" w:hanging="113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76,2 </w:t>
      </w:r>
      <w:r>
        <w:rPr>
          <w:rFonts w:ascii="Times New Roman" w:hAnsi="Times New Roman"/>
          <w:sz w:val="26"/>
          <w:szCs w:val="26"/>
        </w:rPr>
        <w:t>%</w:t>
      </w:r>
    </w:p>
    <w:p w:rsidR="00FB395C" w:rsidRPr="006061B0" w:rsidRDefault="00686F5E" w:rsidP="00686F5E">
      <w:pPr>
        <w:pStyle w:val="a3"/>
        <w:numPr>
          <w:ilvl w:val="0"/>
          <w:numId w:val="4"/>
        </w:numPr>
        <w:tabs>
          <w:tab w:val="left" w:pos="567"/>
        </w:tabs>
        <w:ind w:left="1134" w:hanging="1134"/>
        <w:rPr>
          <w:rFonts w:ascii="Times New Roman" w:hAnsi="Times New Roman"/>
          <w:sz w:val="26"/>
          <w:szCs w:val="26"/>
          <w:lang w:val="en-US"/>
        </w:rPr>
        <w:sectPr w:rsidR="00FB395C" w:rsidRPr="006061B0" w:rsidSect="00FB395C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 xml:space="preserve">79,0 </w:t>
      </w:r>
      <w:r>
        <w:rPr>
          <w:rFonts w:ascii="Times New Roman" w:hAnsi="Times New Roman"/>
          <w:sz w:val="26"/>
          <w:szCs w:val="26"/>
        </w:rPr>
        <w:t>%</w:t>
      </w:r>
    </w:p>
    <w:p w:rsidR="00FB395C" w:rsidRPr="006061B0" w:rsidRDefault="00686F5E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Массовая доля азота в нитрате цинка равна</w:t>
      </w:r>
    </w:p>
    <w:p w:rsidR="00EF7889" w:rsidRPr="006061B0" w:rsidRDefault="00EF7889" w:rsidP="008B1BE1">
      <w:pPr>
        <w:pStyle w:val="a3"/>
        <w:numPr>
          <w:ilvl w:val="0"/>
          <w:numId w:val="5"/>
        </w:numPr>
        <w:tabs>
          <w:tab w:val="left" w:pos="1134"/>
        </w:tabs>
        <w:ind w:hanging="720"/>
        <w:jc w:val="both"/>
        <w:rPr>
          <w:rFonts w:ascii="Times New Roman" w:hAnsi="Times New Roman"/>
          <w:sz w:val="26"/>
          <w:szCs w:val="26"/>
        </w:rPr>
        <w:sectPr w:rsidR="00EF7889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B395C" w:rsidRPr="006061B0" w:rsidRDefault="00686F5E" w:rsidP="008B1BE1">
      <w:pPr>
        <w:pStyle w:val="a3"/>
        <w:numPr>
          <w:ilvl w:val="0"/>
          <w:numId w:val="5"/>
        </w:numPr>
        <w:tabs>
          <w:tab w:val="left" w:pos="1134"/>
        </w:tabs>
        <w:ind w:hanging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7,4 </w:t>
      </w:r>
      <w:r>
        <w:rPr>
          <w:rFonts w:ascii="Times New Roman" w:hAnsi="Times New Roman"/>
          <w:sz w:val="26"/>
          <w:szCs w:val="26"/>
        </w:rPr>
        <w:t>%</w:t>
      </w:r>
    </w:p>
    <w:p w:rsidR="00FB395C" w:rsidRPr="006061B0" w:rsidRDefault="00686F5E" w:rsidP="008B1BE1">
      <w:pPr>
        <w:pStyle w:val="a3"/>
        <w:numPr>
          <w:ilvl w:val="0"/>
          <w:numId w:val="5"/>
        </w:numPr>
        <w:tabs>
          <w:tab w:val="left" w:pos="1134"/>
        </w:tabs>
        <w:ind w:hanging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11,0 </w:t>
      </w:r>
      <w:r>
        <w:rPr>
          <w:rFonts w:ascii="Times New Roman" w:hAnsi="Times New Roman"/>
          <w:sz w:val="26"/>
          <w:szCs w:val="26"/>
        </w:rPr>
        <w:t>%</w:t>
      </w:r>
    </w:p>
    <w:p w:rsidR="00FB395C" w:rsidRPr="006061B0" w:rsidRDefault="00686F5E" w:rsidP="008B1BE1">
      <w:pPr>
        <w:pStyle w:val="a3"/>
        <w:numPr>
          <w:ilvl w:val="0"/>
          <w:numId w:val="5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14,8 </w:t>
      </w:r>
      <w:r>
        <w:rPr>
          <w:rFonts w:ascii="Times New Roman" w:hAnsi="Times New Roman"/>
          <w:sz w:val="26"/>
          <w:szCs w:val="26"/>
        </w:rPr>
        <w:t>%</w:t>
      </w:r>
    </w:p>
    <w:p w:rsidR="00FB395C" w:rsidRPr="006061B0" w:rsidRDefault="00686F5E" w:rsidP="008B1BE1">
      <w:pPr>
        <w:pStyle w:val="a3"/>
        <w:numPr>
          <w:ilvl w:val="0"/>
          <w:numId w:val="5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22,2 </w:t>
      </w:r>
      <w:r>
        <w:rPr>
          <w:rFonts w:ascii="Times New Roman" w:hAnsi="Times New Roman"/>
          <w:sz w:val="26"/>
          <w:szCs w:val="26"/>
        </w:rPr>
        <w:t>%</w:t>
      </w:r>
    </w:p>
    <w:p w:rsidR="00EF7889" w:rsidRPr="006061B0" w:rsidRDefault="00EF7889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  <w:sectPr w:rsidR="00EF7889" w:rsidRPr="006061B0" w:rsidSect="00EF78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FB395C" w:rsidRPr="006061B0" w:rsidRDefault="00686F5E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Массовая доля кислорода в нитрате цинка</w:t>
      </w:r>
    </w:p>
    <w:p w:rsidR="00EF7889" w:rsidRPr="006061B0" w:rsidRDefault="00EF7889" w:rsidP="008B1BE1">
      <w:pPr>
        <w:pStyle w:val="a3"/>
        <w:numPr>
          <w:ilvl w:val="0"/>
          <w:numId w:val="6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  <w:sectPr w:rsidR="00EF7889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EF7889" w:rsidRPr="006061B0" w:rsidRDefault="00686F5E" w:rsidP="008B1BE1">
      <w:pPr>
        <w:pStyle w:val="a3"/>
        <w:numPr>
          <w:ilvl w:val="0"/>
          <w:numId w:val="6"/>
        </w:numPr>
        <w:tabs>
          <w:tab w:val="left" w:pos="1276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8,5 </w:t>
      </w:r>
      <w:r>
        <w:rPr>
          <w:rFonts w:ascii="Times New Roman" w:hAnsi="Times New Roman"/>
          <w:sz w:val="26"/>
          <w:szCs w:val="26"/>
        </w:rPr>
        <w:t>%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EF7889" w:rsidRPr="006061B0" w:rsidRDefault="00686F5E" w:rsidP="008B1BE1">
      <w:pPr>
        <w:pStyle w:val="a3"/>
        <w:numPr>
          <w:ilvl w:val="0"/>
          <w:numId w:val="6"/>
        </w:numPr>
        <w:tabs>
          <w:tab w:val="left" w:pos="1276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25,4 </w:t>
      </w:r>
      <w:r>
        <w:rPr>
          <w:rFonts w:ascii="Times New Roman" w:hAnsi="Times New Roman"/>
          <w:sz w:val="26"/>
          <w:szCs w:val="26"/>
        </w:rPr>
        <w:t>%</w:t>
      </w:r>
    </w:p>
    <w:p w:rsidR="005D43D5" w:rsidRPr="005D43D5" w:rsidRDefault="00686F5E" w:rsidP="008B1BE1">
      <w:pPr>
        <w:pStyle w:val="a3"/>
        <w:numPr>
          <w:ilvl w:val="0"/>
          <w:numId w:val="6"/>
        </w:numPr>
        <w:tabs>
          <w:tab w:val="left" w:pos="567"/>
        </w:tabs>
        <w:ind w:left="1134" w:hanging="113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37,8 </w:t>
      </w:r>
      <w:r>
        <w:rPr>
          <w:rFonts w:ascii="Times New Roman" w:hAnsi="Times New Roman"/>
          <w:sz w:val="26"/>
          <w:szCs w:val="26"/>
        </w:rPr>
        <w:t>%</w:t>
      </w:r>
    </w:p>
    <w:p w:rsidR="005D43D5" w:rsidRPr="005D43D5" w:rsidRDefault="00686F5E" w:rsidP="008B1BE1">
      <w:pPr>
        <w:pStyle w:val="a3"/>
        <w:numPr>
          <w:ilvl w:val="0"/>
          <w:numId w:val="6"/>
        </w:numPr>
        <w:tabs>
          <w:tab w:val="left" w:pos="567"/>
        </w:tabs>
        <w:ind w:left="1134" w:hanging="113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50,8 </w:t>
      </w:r>
      <w:r>
        <w:rPr>
          <w:rFonts w:ascii="Times New Roman" w:hAnsi="Times New Roman"/>
          <w:sz w:val="26"/>
          <w:szCs w:val="26"/>
        </w:rPr>
        <w:t>%</w:t>
      </w:r>
    </w:p>
    <w:p w:rsidR="005D43D5" w:rsidRDefault="005D43D5" w:rsidP="008B1BE1">
      <w:pPr>
        <w:pStyle w:val="a3"/>
        <w:numPr>
          <w:ilvl w:val="0"/>
          <w:numId w:val="6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  <w:sectPr w:rsidR="005D43D5" w:rsidSect="005D43D5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EF7889" w:rsidRPr="006061B0" w:rsidRDefault="00686F5E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Массовая доля кислорода в гидроксиде меди (</w:t>
      </w:r>
      <w:r>
        <w:rPr>
          <w:rFonts w:ascii="Times New Roman" w:hAnsi="Times New Roman"/>
          <w:sz w:val="26"/>
          <w:szCs w:val="26"/>
          <w:lang w:val="en-US"/>
        </w:rPr>
        <w:t>II</w:t>
      </w:r>
      <w:r>
        <w:rPr>
          <w:rFonts w:ascii="Times New Roman" w:hAnsi="Times New Roman"/>
          <w:sz w:val="26"/>
          <w:szCs w:val="26"/>
        </w:rPr>
        <w:t>) равна</w:t>
      </w:r>
    </w:p>
    <w:p w:rsidR="00872EFE" w:rsidRPr="006061B0" w:rsidRDefault="00872EFE" w:rsidP="008B1BE1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  <w:sectPr w:rsidR="00872EFE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72EFE" w:rsidRPr="006061B0" w:rsidRDefault="00686F5E" w:rsidP="008B1BE1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16,3 </w:t>
      </w:r>
      <w:r>
        <w:rPr>
          <w:rFonts w:ascii="Times New Roman" w:hAnsi="Times New Roman"/>
          <w:sz w:val="26"/>
          <w:szCs w:val="26"/>
        </w:rPr>
        <w:t>%</w:t>
      </w:r>
    </w:p>
    <w:p w:rsidR="00872EFE" w:rsidRPr="006061B0" w:rsidRDefault="00686F5E" w:rsidP="008B1BE1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19,8 </w:t>
      </w:r>
      <w:r>
        <w:rPr>
          <w:rFonts w:ascii="Times New Roman" w:hAnsi="Times New Roman"/>
          <w:sz w:val="26"/>
          <w:szCs w:val="26"/>
        </w:rPr>
        <w:t>%</w:t>
      </w:r>
    </w:p>
    <w:p w:rsidR="00872EFE" w:rsidRPr="006061B0" w:rsidRDefault="00686F5E" w:rsidP="008B1BE1">
      <w:pPr>
        <w:pStyle w:val="a3"/>
        <w:numPr>
          <w:ilvl w:val="0"/>
          <w:numId w:val="7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25,4 </w:t>
      </w:r>
      <w:r>
        <w:rPr>
          <w:rFonts w:ascii="Times New Roman" w:hAnsi="Times New Roman"/>
          <w:sz w:val="26"/>
          <w:szCs w:val="26"/>
        </w:rPr>
        <w:t>%</w:t>
      </w:r>
    </w:p>
    <w:p w:rsidR="00872EFE" w:rsidRPr="006061B0" w:rsidRDefault="00686F5E" w:rsidP="00686F5E">
      <w:pPr>
        <w:pStyle w:val="a3"/>
        <w:numPr>
          <w:ilvl w:val="0"/>
          <w:numId w:val="7"/>
        </w:numPr>
        <w:ind w:left="567" w:hanging="567"/>
        <w:rPr>
          <w:rFonts w:ascii="Times New Roman" w:hAnsi="Times New Roman"/>
          <w:sz w:val="26"/>
          <w:szCs w:val="26"/>
        </w:rPr>
        <w:sectPr w:rsidR="00872EFE" w:rsidRPr="006061B0" w:rsidSect="00872EFE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 xml:space="preserve">32,7 </w:t>
      </w:r>
      <w:r>
        <w:rPr>
          <w:rFonts w:ascii="Times New Roman" w:hAnsi="Times New Roman"/>
          <w:sz w:val="26"/>
          <w:szCs w:val="26"/>
        </w:rPr>
        <w:t>%</w:t>
      </w:r>
    </w:p>
    <w:p w:rsidR="00872EFE" w:rsidRPr="006061B0" w:rsidRDefault="00686F5E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Массовая доля кислорода в сульфите магния равна</w:t>
      </w:r>
    </w:p>
    <w:p w:rsidR="00293724" w:rsidRPr="006061B0" w:rsidRDefault="00293724" w:rsidP="008B1BE1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  <w:sectPr w:rsidR="00293724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686F5E" w:rsidP="008B1BE1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13,3 </w:t>
      </w:r>
      <w:r>
        <w:rPr>
          <w:rFonts w:ascii="Times New Roman" w:hAnsi="Times New Roman"/>
          <w:sz w:val="26"/>
          <w:szCs w:val="26"/>
        </w:rPr>
        <w:t>%</w:t>
      </w:r>
    </w:p>
    <w:p w:rsidR="00293724" w:rsidRPr="006061B0" w:rsidRDefault="00686F5E" w:rsidP="008B1BE1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15,4 </w:t>
      </w:r>
      <w:r>
        <w:rPr>
          <w:rFonts w:ascii="Times New Roman" w:hAnsi="Times New Roman"/>
          <w:sz w:val="26"/>
          <w:szCs w:val="26"/>
        </w:rPr>
        <w:t>%</w:t>
      </w:r>
    </w:p>
    <w:p w:rsidR="00293724" w:rsidRPr="006061B0" w:rsidRDefault="00686F5E" w:rsidP="008B1BE1">
      <w:pPr>
        <w:pStyle w:val="a3"/>
        <w:numPr>
          <w:ilvl w:val="0"/>
          <w:numId w:val="8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40,0 </w:t>
      </w:r>
      <w:r>
        <w:rPr>
          <w:rFonts w:ascii="Times New Roman" w:hAnsi="Times New Roman"/>
          <w:sz w:val="26"/>
          <w:szCs w:val="26"/>
        </w:rPr>
        <w:t>%</w:t>
      </w:r>
    </w:p>
    <w:p w:rsidR="00293724" w:rsidRPr="006061B0" w:rsidRDefault="00686F5E" w:rsidP="008B1BE1">
      <w:pPr>
        <w:pStyle w:val="a3"/>
        <w:numPr>
          <w:ilvl w:val="0"/>
          <w:numId w:val="8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46,2 </w:t>
      </w:r>
      <w:r>
        <w:rPr>
          <w:rFonts w:ascii="Times New Roman" w:hAnsi="Times New Roman"/>
          <w:sz w:val="26"/>
          <w:szCs w:val="26"/>
        </w:rPr>
        <w:t>%</w:t>
      </w:r>
    </w:p>
    <w:p w:rsidR="00293724" w:rsidRPr="006061B0" w:rsidRDefault="00293724" w:rsidP="008B1BE1">
      <w:pPr>
        <w:pStyle w:val="a3"/>
        <w:numPr>
          <w:ilvl w:val="0"/>
          <w:numId w:val="1"/>
        </w:numPr>
        <w:ind w:left="567" w:hanging="567"/>
        <w:jc w:val="both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3349E9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Массовая доля калия в сульфате калия равна</w:t>
      </w:r>
    </w:p>
    <w:p w:rsidR="00293724" w:rsidRPr="008C615D" w:rsidRDefault="00293724" w:rsidP="008B1BE1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  <w:sectPr w:rsidR="00293724" w:rsidRPr="008C615D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3349E9" w:rsidP="008B1BE1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22,4 </w:t>
      </w:r>
      <w:r>
        <w:rPr>
          <w:rFonts w:ascii="Times New Roman" w:hAnsi="Times New Roman"/>
          <w:sz w:val="26"/>
          <w:szCs w:val="26"/>
        </w:rPr>
        <w:t>%</w:t>
      </w:r>
    </w:p>
    <w:p w:rsidR="00293724" w:rsidRPr="006061B0" w:rsidRDefault="003349E9" w:rsidP="008B1BE1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28,9 </w:t>
      </w:r>
      <w:r>
        <w:rPr>
          <w:rFonts w:ascii="Times New Roman" w:hAnsi="Times New Roman"/>
          <w:sz w:val="26"/>
          <w:szCs w:val="26"/>
        </w:rPr>
        <w:t>%</w:t>
      </w:r>
    </w:p>
    <w:p w:rsidR="00293724" w:rsidRPr="006061B0" w:rsidRDefault="003349E9" w:rsidP="008B1BE1">
      <w:pPr>
        <w:pStyle w:val="a3"/>
        <w:numPr>
          <w:ilvl w:val="0"/>
          <w:numId w:val="9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44,8 </w:t>
      </w:r>
      <w:r>
        <w:rPr>
          <w:rFonts w:ascii="Times New Roman" w:hAnsi="Times New Roman"/>
          <w:sz w:val="26"/>
          <w:szCs w:val="26"/>
        </w:rPr>
        <w:t>%</w:t>
      </w:r>
    </w:p>
    <w:p w:rsidR="00293724" w:rsidRPr="006061B0" w:rsidRDefault="003349E9" w:rsidP="008B1BE1">
      <w:pPr>
        <w:pStyle w:val="a3"/>
        <w:numPr>
          <w:ilvl w:val="0"/>
          <w:numId w:val="9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49,4 </w:t>
      </w:r>
      <w:r>
        <w:rPr>
          <w:rFonts w:ascii="Times New Roman" w:hAnsi="Times New Roman"/>
          <w:sz w:val="26"/>
          <w:szCs w:val="26"/>
        </w:rPr>
        <w:t>%</w:t>
      </w:r>
    </w:p>
    <w:p w:rsidR="00293724" w:rsidRPr="006061B0" w:rsidRDefault="00293724" w:rsidP="008B1BE1">
      <w:pPr>
        <w:pStyle w:val="a3"/>
        <w:numPr>
          <w:ilvl w:val="0"/>
          <w:numId w:val="1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3349E9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Массовая доля азота в оксиде азота (</w:t>
      </w:r>
      <w:r>
        <w:rPr>
          <w:rFonts w:ascii="Times New Roman" w:hAnsi="Times New Roman"/>
          <w:sz w:val="26"/>
          <w:szCs w:val="26"/>
          <w:lang w:val="en-US"/>
        </w:rPr>
        <w:t>V</w:t>
      </w:r>
      <w:r>
        <w:rPr>
          <w:rFonts w:ascii="Times New Roman" w:hAnsi="Times New Roman"/>
          <w:sz w:val="26"/>
          <w:szCs w:val="26"/>
        </w:rPr>
        <w:t>) равна</w:t>
      </w:r>
    </w:p>
    <w:p w:rsidR="00293724" w:rsidRPr="008C615D" w:rsidRDefault="00293724" w:rsidP="008B1BE1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  <w:sectPr w:rsidR="00293724" w:rsidRPr="008C615D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3349E9" w:rsidP="008B1BE1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18,4 </w:t>
      </w:r>
      <w:r>
        <w:rPr>
          <w:rFonts w:ascii="Times New Roman" w:hAnsi="Times New Roman"/>
          <w:sz w:val="26"/>
          <w:szCs w:val="26"/>
        </w:rPr>
        <w:t>%</w:t>
      </w:r>
    </w:p>
    <w:p w:rsidR="00293724" w:rsidRPr="006061B0" w:rsidRDefault="003349E9" w:rsidP="008B1BE1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25,9 </w:t>
      </w:r>
      <w:r>
        <w:rPr>
          <w:rFonts w:ascii="Times New Roman" w:hAnsi="Times New Roman"/>
          <w:sz w:val="26"/>
          <w:szCs w:val="26"/>
        </w:rPr>
        <w:t>%</w:t>
      </w:r>
    </w:p>
    <w:p w:rsidR="00293724" w:rsidRPr="006061B0" w:rsidRDefault="003349E9" w:rsidP="008B1BE1">
      <w:pPr>
        <w:pStyle w:val="a3"/>
        <w:numPr>
          <w:ilvl w:val="0"/>
          <w:numId w:val="10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32,7 </w:t>
      </w:r>
      <w:r>
        <w:rPr>
          <w:rFonts w:ascii="Times New Roman" w:hAnsi="Times New Roman"/>
          <w:sz w:val="26"/>
          <w:szCs w:val="26"/>
        </w:rPr>
        <w:t>%</w:t>
      </w:r>
    </w:p>
    <w:p w:rsidR="00293724" w:rsidRPr="006061B0" w:rsidRDefault="003349E9" w:rsidP="008B1BE1">
      <w:pPr>
        <w:pStyle w:val="a3"/>
        <w:numPr>
          <w:ilvl w:val="0"/>
          <w:numId w:val="10"/>
        </w:numPr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48,3 </w:t>
      </w:r>
      <w:r>
        <w:rPr>
          <w:rFonts w:ascii="Times New Roman" w:hAnsi="Times New Roman"/>
          <w:sz w:val="26"/>
          <w:szCs w:val="26"/>
        </w:rPr>
        <w:t>%</w:t>
      </w:r>
    </w:p>
    <w:p w:rsidR="00293724" w:rsidRPr="006061B0" w:rsidRDefault="00293724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3349E9" w:rsidP="008B1BE1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Массовая доля кальция в фосфате кальция равна</w:t>
      </w:r>
    </w:p>
    <w:p w:rsidR="00293724" w:rsidRPr="006061B0" w:rsidRDefault="00293724" w:rsidP="008B1BE1">
      <w:pPr>
        <w:pStyle w:val="a3"/>
        <w:numPr>
          <w:ilvl w:val="0"/>
          <w:numId w:val="11"/>
        </w:numPr>
        <w:tabs>
          <w:tab w:val="left" w:pos="1134"/>
        </w:tabs>
        <w:ind w:hanging="720"/>
        <w:jc w:val="both"/>
        <w:rPr>
          <w:rFonts w:ascii="Times New Roman" w:hAnsi="Times New Roman"/>
          <w:sz w:val="26"/>
          <w:szCs w:val="26"/>
        </w:rPr>
        <w:sectPr w:rsidR="00293724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3349E9" w:rsidP="008B1BE1">
      <w:pPr>
        <w:pStyle w:val="a3"/>
        <w:numPr>
          <w:ilvl w:val="0"/>
          <w:numId w:val="11"/>
        </w:numPr>
        <w:tabs>
          <w:tab w:val="left" w:pos="1134"/>
        </w:tabs>
        <w:ind w:hanging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27,4 </w:t>
      </w:r>
      <w:r>
        <w:rPr>
          <w:rFonts w:ascii="Times New Roman" w:hAnsi="Times New Roman"/>
          <w:sz w:val="26"/>
          <w:szCs w:val="26"/>
        </w:rPr>
        <w:t>%</w:t>
      </w:r>
    </w:p>
    <w:p w:rsidR="00293724" w:rsidRPr="006061B0" w:rsidRDefault="003349E9" w:rsidP="008B1BE1">
      <w:pPr>
        <w:pStyle w:val="a3"/>
        <w:numPr>
          <w:ilvl w:val="0"/>
          <w:numId w:val="11"/>
        </w:numPr>
        <w:tabs>
          <w:tab w:val="left" w:pos="1134"/>
        </w:tabs>
        <w:ind w:hanging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46,2 </w:t>
      </w:r>
      <w:r>
        <w:rPr>
          <w:rFonts w:ascii="Times New Roman" w:hAnsi="Times New Roman"/>
          <w:sz w:val="26"/>
          <w:szCs w:val="26"/>
        </w:rPr>
        <w:t>%</w:t>
      </w:r>
    </w:p>
    <w:p w:rsidR="00293724" w:rsidRPr="006061B0" w:rsidRDefault="003349E9" w:rsidP="008B1BE1">
      <w:pPr>
        <w:pStyle w:val="a3"/>
        <w:numPr>
          <w:ilvl w:val="0"/>
          <w:numId w:val="11"/>
        </w:numPr>
        <w:tabs>
          <w:tab w:val="left" w:pos="1134"/>
        </w:tabs>
        <w:ind w:left="567" w:hanging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38,7 </w:t>
      </w:r>
      <w:r>
        <w:rPr>
          <w:rFonts w:ascii="Times New Roman" w:hAnsi="Times New Roman"/>
          <w:sz w:val="26"/>
          <w:szCs w:val="26"/>
        </w:rPr>
        <w:t>%</w:t>
      </w:r>
    </w:p>
    <w:p w:rsidR="00293724" w:rsidRPr="006061B0" w:rsidRDefault="003349E9" w:rsidP="008B1BE1">
      <w:pPr>
        <w:pStyle w:val="a3"/>
        <w:numPr>
          <w:ilvl w:val="0"/>
          <w:numId w:val="1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>
        <w:rPr>
          <w:rFonts w:ascii="Times New Roman" w:hAnsi="Times New Roman"/>
          <w:sz w:val="26"/>
          <w:szCs w:val="26"/>
        </w:rPr>
        <w:t xml:space="preserve">59,1 </w:t>
      </w:r>
      <w:r>
        <w:rPr>
          <w:rFonts w:ascii="Times New Roman" w:hAnsi="Times New Roman"/>
          <w:sz w:val="26"/>
          <w:szCs w:val="26"/>
        </w:rPr>
        <w:t>%</w:t>
      </w:r>
    </w:p>
    <w:p w:rsidR="00293724" w:rsidRPr="008B1BE1" w:rsidRDefault="00293724" w:rsidP="008B1BE1">
      <w:pPr>
        <w:tabs>
          <w:tab w:val="left" w:pos="1134"/>
        </w:tabs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293724" w:rsidRPr="008B1BE1" w:rsidSect="00A30B89">
      <w:type w:val="continuous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B36A3"/>
    <w:multiLevelType w:val="hybridMultilevel"/>
    <w:tmpl w:val="832821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5B346E"/>
    <w:multiLevelType w:val="hybridMultilevel"/>
    <w:tmpl w:val="92A2CFF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F00F5"/>
    <w:multiLevelType w:val="hybridMultilevel"/>
    <w:tmpl w:val="AFA60D2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9FE68FD"/>
    <w:multiLevelType w:val="hybridMultilevel"/>
    <w:tmpl w:val="0ABE852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1C53874"/>
    <w:multiLevelType w:val="hybridMultilevel"/>
    <w:tmpl w:val="0BD40A1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AB06802"/>
    <w:multiLevelType w:val="hybridMultilevel"/>
    <w:tmpl w:val="C78006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B953FD1"/>
    <w:multiLevelType w:val="hybridMultilevel"/>
    <w:tmpl w:val="EA240E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367285D"/>
    <w:multiLevelType w:val="hybridMultilevel"/>
    <w:tmpl w:val="764E293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594197D"/>
    <w:multiLevelType w:val="hybridMultilevel"/>
    <w:tmpl w:val="19925B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D187CBD"/>
    <w:multiLevelType w:val="hybridMultilevel"/>
    <w:tmpl w:val="73A2746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7D6E2D5E"/>
    <w:multiLevelType w:val="hybridMultilevel"/>
    <w:tmpl w:val="5A20D17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  <w:num w:numId="9">
    <w:abstractNumId w:val="10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52F1"/>
    <w:rsid w:val="00103722"/>
    <w:rsid w:val="00115356"/>
    <w:rsid w:val="001D743C"/>
    <w:rsid w:val="00290B76"/>
    <w:rsid w:val="00293724"/>
    <w:rsid w:val="003349E9"/>
    <w:rsid w:val="0033671E"/>
    <w:rsid w:val="0042798A"/>
    <w:rsid w:val="00520837"/>
    <w:rsid w:val="005D3EB4"/>
    <w:rsid w:val="005D43D5"/>
    <w:rsid w:val="006061B0"/>
    <w:rsid w:val="00686F5E"/>
    <w:rsid w:val="007B7420"/>
    <w:rsid w:val="00872EFE"/>
    <w:rsid w:val="008B1BE1"/>
    <w:rsid w:val="008C2F7B"/>
    <w:rsid w:val="008C615D"/>
    <w:rsid w:val="0093059F"/>
    <w:rsid w:val="00942566"/>
    <w:rsid w:val="009566ED"/>
    <w:rsid w:val="00A30B89"/>
    <w:rsid w:val="00C568E6"/>
    <w:rsid w:val="00C668B2"/>
    <w:rsid w:val="00D217A3"/>
    <w:rsid w:val="00E256AC"/>
    <w:rsid w:val="00EF7889"/>
    <w:rsid w:val="00F67567"/>
    <w:rsid w:val="00FB395C"/>
    <w:rsid w:val="00FD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B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B1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1BE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D0819-8AB6-416B-AB38-C7CD025E0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19</cp:revision>
  <cp:lastPrinted>2013-03-03T08:37:00Z</cp:lastPrinted>
  <dcterms:created xsi:type="dcterms:W3CDTF">2013-01-16T05:44:00Z</dcterms:created>
  <dcterms:modified xsi:type="dcterms:W3CDTF">2013-03-18T16:32:00Z</dcterms:modified>
</cp:coreProperties>
</file>